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55FB" w:rsidRDefault="003255FB" w:rsidP="003255FB">
      <w:pPr>
        <w:ind w:left="720" w:hanging="360"/>
        <w:jc w:val="center"/>
        <w:rPr>
          <w:b/>
          <w:sz w:val="32"/>
          <w:szCs w:val="32"/>
        </w:rPr>
      </w:pPr>
    </w:p>
    <w:p w:rsidR="003255FB" w:rsidRPr="00FF53EB" w:rsidRDefault="003255FB" w:rsidP="003255FB">
      <w:pPr>
        <w:ind w:left="720" w:hanging="360"/>
        <w:jc w:val="center"/>
        <w:rPr>
          <w:b/>
          <w:sz w:val="32"/>
          <w:szCs w:val="32"/>
        </w:rPr>
      </w:pPr>
    </w:p>
    <w:p w:rsidR="003255FB" w:rsidRPr="003255FB" w:rsidRDefault="003255FB" w:rsidP="003255FB">
      <w:pPr>
        <w:ind w:left="-426" w:hanging="141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PRIHVAĆENE </w:t>
      </w:r>
      <w:r w:rsidRPr="003255FB">
        <w:rPr>
          <w:rFonts w:ascii="Calibri" w:hAnsi="Calibri"/>
          <w:b/>
          <w:sz w:val="28"/>
          <w:szCs w:val="28"/>
        </w:rPr>
        <w:t xml:space="preserve">PRIJAVE TEMA SVEUČILIŠNIH SPECIJALISTIČKIH </w:t>
      </w:r>
      <w:proofErr w:type="spellStart"/>
      <w:r w:rsidRPr="003255FB">
        <w:rPr>
          <w:rFonts w:ascii="Calibri" w:hAnsi="Calibri"/>
          <w:b/>
          <w:sz w:val="28"/>
          <w:szCs w:val="28"/>
        </w:rPr>
        <w:t>RADOVA</w:t>
      </w:r>
      <w:r>
        <w:rPr>
          <w:rFonts w:ascii="Calibri" w:hAnsi="Calibri"/>
          <w:b/>
          <w:sz w:val="28"/>
          <w:szCs w:val="28"/>
        </w:rPr>
        <w:t>_rujan</w:t>
      </w:r>
      <w:proofErr w:type="spellEnd"/>
      <w:r>
        <w:rPr>
          <w:rFonts w:ascii="Calibri" w:hAnsi="Calibri"/>
          <w:b/>
          <w:sz w:val="28"/>
          <w:szCs w:val="28"/>
        </w:rPr>
        <w:t xml:space="preserve"> 2023.</w:t>
      </w:r>
    </w:p>
    <w:tbl>
      <w:tblPr>
        <w:tblW w:w="10575" w:type="dxa"/>
        <w:tblInd w:w="-1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51"/>
        <w:gridCol w:w="1640"/>
        <w:gridCol w:w="1480"/>
        <w:gridCol w:w="1985"/>
        <w:gridCol w:w="1984"/>
        <w:gridCol w:w="2835"/>
      </w:tblGrid>
      <w:tr w:rsidR="003255FB" w:rsidTr="00662FE1">
        <w:tc>
          <w:tcPr>
            <w:tcW w:w="651" w:type="dxa"/>
            <w:shd w:val="clear" w:color="auto" w:fill="DBE5F1"/>
            <w:vAlign w:val="center"/>
          </w:tcPr>
          <w:p w:rsidR="003255FB" w:rsidRPr="00207B6F" w:rsidRDefault="003255FB" w:rsidP="00662FE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07B6F">
              <w:rPr>
                <w:b/>
                <w:sz w:val="24"/>
                <w:szCs w:val="24"/>
              </w:rPr>
              <w:t>R.B.</w:t>
            </w:r>
          </w:p>
        </w:tc>
        <w:tc>
          <w:tcPr>
            <w:tcW w:w="1640" w:type="dxa"/>
            <w:shd w:val="clear" w:color="auto" w:fill="DBE5F1"/>
            <w:vAlign w:val="center"/>
          </w:tcPr>
          <w:p w:rsidR="003255FB" w:rsidRPr="00207B6F" w:rsidRDefault="003255FB" w:rsidP="00662FE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07B6F">
              <w:rPr>
                <w:b/>
                <w:sz w:val="24"/>
                <w:szCs w:val="24"/>
              </w:rPr>
              <w:t>STUDIJ</w:t>
            </w:r>
          </w:p>
        </w:tc>
        <w:tc>
          <w:tcPr>
            <w:tcW w:w="1480" w:type="dxa"/>
            <w:shd w:val="clear" w:color="auto" w:fill="DBE5F1"/>
            <w:vAlign w:val="center"/>
          </w:tcPr>
          <w:p w:rsidR="003255FB" w:rsidRPr="00207B6F" w:rsidRDefault="00412D29" w:rsidP="00662FE1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MATIČNI BROJ STUDENTA</w:t>
            </w:r>
            <w:bookmarkStart w:id="0" w:name="_GoBack"/>
            <w:bookmarkEnd w:id="0"/>
          </w:p>
        </w:tc>
        <w:tc>
          <w:tcPr>
            <w:tcW w:w="1985" w:type="dxa"/>
            <w:shd w:val="clear" w:color="auto" w:fill="DBE5F1"/>
            <w:vAlign w:val="center"/>
          </w:tcPr>
          <w:p w:rsidR="003255FB" w:rsidRPr="00207B6F" w:rsidRDefault="003255FB" w:rsidP="00662FE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07B6F">
              <w:rPr>
                <w:b/>
                <w:sz w:val="24"/>
                <w:szCs w:val="24"/>
              </w:rPr>
              <w:t>TEMA</w:t>
            </w:r>
          </w:p>
        </w:tc>
        <w:tc>
          <w:tcPr>
            <w:tcW w:w="1984" w:type="dxa"/>
            <w:shd w:val="clear" w:color="auto" w:fill="DBE5F1"/>
            <w:vAlign w:val="center"/>
          </w:tcPr>
          <w:p w:rsidR="003255FB" w:rsidRPr="00207B6F" w:rsidRDefault="003255FB" w:rsidP="00662FE1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MENTOR</w:t>
            </w:r>
          </w:p>
        </w:tc>
        <w:tc>
          <w:tcPr>
            <w:tcW w:w="2835" w:type="dxa"/>
            <w:shd w:val="clear" w:color="auto" w:fill="DBE5F1"/>
            <w:vAlign w:val="center"/>
          </w:tcPr>
          <w:p w:rsidR="003255FB" w:rsidRPr="00207B6F" w:rsidRDefault="003255FB" w:rsidP="00662FE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07B6F">
              <w:rPr>
                <w:b/>
                <w:sz w:val="24"/>
                <w:szCs w:val="24"/>
              </w:rPr>
              <w:t>POVJERENSTVO ZA OCJENU RADA</w:t>
            </w:r>
          </w:p>
        </w:tc>
      </w:tr>
      <w:tr w:rsidR="003255FB" w:rsidTr="00662FE1">
        <w:trPr>
          <w:cantSplit/>
        </w:trPr>
        <w:tc>
          <w:tcPr>
            <w:tcW w:w="651" w:type="dxa"/>
            <w:shd w:val="clear" w:color="auto" w:fill="auto"/>
          </w:tcPr>
          <w:p w:rsidR="003255FB" w:rsidRPr="00207B6F" w:rsidRDefault="003255FB" w:rsidP="00662FE1">
            <w:pPr>
              <w:spacing w:after="0"/>
              <w:jc w:val="center"/>
              <w:rPr>
                <w:sz w:val="24"/>
                <w:szCs w:val="24"/>
              </w:rPr>
            </w:pPr>
            <w:r w:rsidRPr="00207B6F">
              <w:rPr>
                <w:sz w:val="24"/>
                <w:szCs w:val="24"/>
              </w:rPr>
              <w:t>1.</w:t>
            </w:r>
          </w:p>
        </w:tc>
        <w:tc>
          <w:tcPr>
            <w:tcW w:w="1640" w:type="dxa"/>
            <w:shd w:val="clear" w:color="auto" w:fill="auto"/>
          </w:tcPr>
          <w:p w:rsidR="003255FB" w:rsidRPr="00207B6F" w:rsidRDefault="003255FB" w:rsidP="00662FE1">
            <w:pPr>
              <w:spacing w:after="0"/>
              <w:rPr>
                <w:sz w:val="24"/>
                <w:szCs w:val="24"/>
              </w:rPr>
            </w:pPr>
            <w:r w:rsidRPr="00207B6F">
              <w:rPr>
                <w:sz w:val="24"/>
                <w:szCs w:val="24"/>
              </w:rPr>
              <w:t>MARKETINŠKI MENADŽMENT</w:t>
            </w:r>
          </w:p>
        </w:tc>
        <w:tc>
          <w:tcPr>
            <w:tcW w:w="1480" w:type="dxa"/>
            <w:shd w:val="clear" w:color="auto" w:fill="auto"/>
          </w:tcPr>
          <w:p w:rsidR="003255FB" w:rsidRPr="00207B6F" w:rsidRDefault="00667196" w:rsidP="00662FE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PDS-47-2014</w:t>
            </w:r>
          </w:p>
        </w:tc>
        <w:tc>
          <w:tcPr>
            <w:tcW w:w="1985" w:type="dxa"/>
            <w:shd w:val="clear" w:color="auto" w:fill="auto"/>
          </w:tcPr>
          <w:p w:rsidR="003255FB" w:rsidRPr="00207B6F" w:rsidRDefault="003255FB" w:rsidP="00662FE1">
            <w:pPr>
              <w:spacing w:after="0"/>
              <w:rPr>
                <w:sz w:val="24"/>
                <w:szCs w:val="24"/>
              </w:rPr>
            </w:pPr>
            <w:r w:rsidRPr="00207B6F">
              <w:rPr>
                <w:sz w:val="24"/>
                <w:szCs w:val="24"/>
              </w:rPr>
              <w:t>STAVOVI I NAMJERE PONAŠANJA POTROŠAČA U KATEGORIJI DERMOKOZMETIKE/CONSUMERS ATTITUDES AND BEHAVIOURAL INTENTIONS IN DERMOCOSMETIC CATEGORY</w:t>
            </w:r>
          </w:p>
        </w:tc>
        <w:tc>
          <w:tcPr>
            <w:tcW w:w="1984" w:type="dxa"/>
          </w:tcPr>
          <w:p w:rsidR="003255FB" w:rsidRPr="00207B6F" w:rsidRDefault="003255FB" w:rsidP="00662FE1">
            <w:pPr>
              <w:spacing w:after="0"/>
              <w:rPr>
                <w:sz w:val="24"/>
                <w:szCs w:val="24"/>
              </w:rPr>
            </w:pPr>
            <w:r w:rsidRPr="00207B6F">
              <w:rPr>
                <w:sz w:val="24"/>
                <w:szCs w:val="24"/>
              </w:rPr>
              <w:t>Izv. prof. dr. sc. Sandra Horvat</w:t>
            </w:r>
          </w:p>
          <w:p w:rsidR="003255FB" w:rsidRPr="00207B6F" w:rsidRDefault="003255FB" w:rsidP="00662FE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255FB" w:rsidRPr="00207B6F" w:rsidRDefault="003255FB" w:rsidP="00662FE1">
            <w:pPr>
              <w:spacing w:after="0"/>
              <w:rPr>
                <w:sz w:val="24"/>
                <w:szCs w:val="24"/>
              </w:rPr>
            </w:pPr>
            <w:r w:rsidRPr="00207B6F">
              <w:rPr>
                <w:sz w:val="24"/>
                <w:szCs w:val="24"/>
              </w:rPr>
              <w:t xml:space="preserve">Prof. dr. sc. Sunčana Piri </w:t>
            </w:r>
            <w:proofErr w:type="spellStart"/>
            <w:r w:rsidRPr="00207B6F">
              <w:rPr>
                <w:sz w:val="24"/>
                <w:szCs w:val="24"/>
              </w:rPr>
              <w:t>Rajh</w:t>
            </w:r>
            <w:proofErr w:type="spellEnd"/>
          </w:p>
          <w:p w:rsidR="003255FB" w:rsidRPr="00207B6F" w:rsidRDefault="003255FB" w:rsidP="00662FE1">
            <w:pPr>
              <w:spacing w:after="0"/>
              <w:rPr>
                <w:sz w:val="24"/>
                <w:szCs w:val="24"/>
              </w:rPr>
            </w:pPr>
            <w:r w:rsidRPr="00207B6F">
              <w:rPr>
                <w:sz w:val="24"/>
                <w:szCs w:val="24"/>
              </w:rPr>
              <w:t>Izv. prof. dr. sc. Sandra Horvat</w:t>
            </w:r>
          </w:p>
          <w:p w:rsidR="003255FB" w:rsidRPr="00207B6F" w:rsidRDefault="003255FB" w:rsidP="00662FE1">
            <w:pPr>
              <w:spacing w:after="0"/>
              <w:rPr>
                <w:sz w:val="24"/>
                <w:szCs w:val="24"/>
              </w:rPr>
            </w:pPr>
            <w:r w:rsidRPr="00207B6F">
              <w:rPr>
                <w:sz w:val="24"/>
                <w:szCs w:val="24"/>
              </w:rPr>
              <w:t xml:space="preserve">Izv. prof. dr. sc. Kristina </w:t>
            </w:r>
            <w:proofErr w:type="spellStart"/>
            <w:r w:rsidRPr="00207B6F">
              <w:rPr>
                <w:sz w:val="24"/>
                <w:szCs w:val="24"/>
              </w:rPr>
              <w:t>Petljak</w:t>
            </w:r>
            <w:proofErr w:type="spellEnd"/>
          </w:p>
        </w:tc>
      </w:tr>
      <w:tr w:rsidR="003255FB" w:rsidTr="00662FE1">
        <w:trPr>
          <w:cantSplit/>
        </w:trPr>
        <w:tc>
          <w:tcPr>
            <w:tcW w:w="651" w:type="dxa"/>
            <w:shd w:val="clear" w:color="auto" w:fill="auto"/>
          </w:tcPr>
          <w:p w:rsidR="003255FB" w:rsidRPr="00207B6F" w:rsidRDefault="003255FB" w:rsidP="00662FE1">
            <w:pPr>
              <w:spacing w:after="0"/>
              <w:jc w:val="center"/>
              <w:rPr>
                <w:sz w:val="24"/>
                <w:szCs w:val="24"/>
              </w:rPr>
            </w:pPr>
            <w:r w:rsidRPr="00207B6F">
              <w:rPr>
                <w:sz w:val="24"/>
                <w:szCs w:val="24"/>
              </w:rPr>
              <w:t>2.</w:t>
            </w:r>
          </w:p>
        </w:tc>
        <w:tc>
          <w:tcPr>
            <w:tcW w:w="1640" w:type="dxa"/>
            <w:shd w:val="clear" w:color="auto" w:fill="auto"/>
          </w:tcPr>
          <w:p w:rsidR="003255FB" w:rsidRPr="00207B6F" w:rsidRDefault="003255FB" w:rsidP="00662FE1">
            <w:pPr>
              <w:spacing w:after="0"/>
              <w:rPr>
                <w:sz w:val="24"/>
                <w:szCs w:val="24"/>
              </w:rPr>
            </w:pPr>
            <w:r w:rsidRPr="00207B6F">
              <w:rPr>
                <w:sz w:val="24"/>
                <w:szCs w:val="24"/>
              </w:rPr>
              <w:t>POSLOVNO UPRAVLJANJE - MBA</w:t>
            </w:r>
          </w:p>
        </w:tc>
        <w:tc>
          <w:tcPr>
            <w:tcW w:w="1480" w:type="dxa"/>
            <w:shd w:val="clear" w:color="auto" w:fill="auto"/>
          </w:tcPr>
          <w:p w:rsidR="003255FB" w:rsidRPr="00207B6F" w:rsidRDefault="00B17CF6" w:rsidP="00662FE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PDS-30-2020</w:t>
            </w:r>
          </w:p>
        </w:tc>
        <w:tc>
          <w:tcPr>
            <w:tcW w:w="1985" w:type="dxa"/>
            <w:shd w:val="clear" w:color="auto" w:fill="auto"/>
          </w:tcPr>
          <w:p w:rsidR="003255FB" w:rsidRPr="00207B6F" w:rsidRDefault="003255FB" w:rsidP="00662FE1">
            <w:pPr>
              <w:spacing w:after="0"/>
              <w:rPr>
                <w:sz w:val="24"/>
                <w:szCs w:val="24"/>
              </w:rPr>
            </w:pPr>
            <w:r w:rsidRPr="00207B6F">
              <w:rPr>
                <w:sz w:val="24"/>
                <w:szCs w:val="24"/>
              </w:rPr>
              <w:t>DRUŠTVENO ODGOVORNO POSLOVANJE KROZ SPRJEČAVANJE PRANJA NOVCA NA PRIMJERU GLOBALNE KORPORACIJE/CORPORATE SOCIAL RESPONSIBILITY THROUGH PREVENTING MONEY LAUNDERING ON THE EXAMPLE OF A GLOBAL CORPORATION</w:t>
            </w:r>
          </w:p>
        </w:tc>
        <w:tc>
          <w:tcPr>
            <w:tcW w:w="1984" w:type="dxa"/>
          </w:tcPr>
          <w:p w:rsidR="003255FB" w:rsidRPr="00207B6F" w:rsidRDefault="003255FB" w:rsidP="00662FE1">
            <w:pPr>
              <w:spacing w:after="0"/>
              <w:rPr>
                <w:sz w:val="24"/>
                <w:szCs w:val="24"/>
              </w:rPr>
            </w:pPr>
            <w:r w:rsidRPr="00207B6F">
              <w:rPr>
                <w:sz w:val="24"/>
                <w:szCs w:val="24"/>
              </w:rPr>
              <w:t>Prof. dr. sc. Mislav Ante Omazić</w:t>
            </w:r>
          </w:p>
          <w:p w:rsidR="003255FB" w:rsidRPr="00207B6F" w:rsidRDefault="003255FB" w:rsidP="00662FE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255FB" w:rsidRPr="00207B6F" w:rsidRDefault="003255FB" w:rsidP="00662FE1">
            <w:pPr>
              <w:spacing w:after="0"/>
              <w:rPr>
                <w:sz w:val="24"/>
                <w:szCs w:val="24"/>
              </w:rPr>
            </w:pPr>
            <w:r w:rsidRPr="00207B6F">
              <w:rPr>
                <w:sz w:val="24"/>
                <w:szCs w:val="24"/>
              </w:rPr>
              <w:t>Izv. prof. dr. sc. Jakša Krišto</w:t>
            </w:r>
          </w:p>
          <w:p w:rsidR="003255FB" w:rsidRPr="00207B6F" w:rsidRDefault="003255FB" w:rsidP="00662FE1">
            <w:pPr>
              <w:spacing w:after="0"/>
              <w:rPr>
                <w:sz w:val="24"/>
                <w:szCs w:val="24"/>
              </w:rPr>
            </w:pPr>
            <w:r w:rsidRPr="00207B6F">
              <w:rPr>
                <w:sz w:val="24"/>
                <w:szCs w:val="24"/>
              </w:rPr>
              <w:t>Prof. dr. sc. Mislav Ante Omazić</w:t>
            </w:r>
          </w:p>
          <w:p w:rsidR="003255FB" w:rsidRPr="00207B6F" w:rsidRDefault="003255FB" w:rsidP="00662FE1">
            <w:pPr>
              <w:spacing w:after="0"/>
              <w:rPr>
                <w:sz w:val="24"/>
                <w:szCs w:val="24"/>
              </w:rPr>
            </w:pPr>
            <w:r w:rsidRPr="00207B6F">
              <w:rPr>
                <w:sz w:val="24"/>
                <w:szCs w:val="24"/>
              </w:rPr>
              <w:t>Prof. dr. sc. Mirjana Pejić Bach</w:t>
            </w:r>
          </w:p>
        </w:tc>
      </w:tr>
      <w:tr w:rsidR="003255FB" w:rsidTr="00662FE1">
        <w:trPr>
          <w:cantSplit/>
        </w:trPr>
        <w:tc>
          <w:tcPr>
            <w:tcW w:w="651" w:type="dxa"/>
            <w:shd w:val="clear" w:color="auto" w:fill="auto"/>
          </w:tcPr>
          <w:p w:rsidR="003255FB" w:rsidRPr="00207B6F" w:rsidRDefault="003255FB" w:rsidP="00662FE1">
            <w:pPr>
              <w:spacing w:after="0"/>
              <w:jc w:val="center"/>
              <w:rPr>
                <w:sz w:val="24"/>
                <w:szCs w:val="24"/>
              </w:rPr>
            </w:pPr>
            <w:r w:rsidRPr="00207B6F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1640" w:type="dxa"/>
            <w:shd w:val="clear" w:color="auto" w:fill="auto"/>
          </w:tcPr>
          <w:p w:rsidR="003255FB" w:rsidRPr="00207B6F" w:rsidRDefault="003255FB" w:rsidP="00662FE1">
            <w:pPr>
              <w:spacing w:after="0"/>
              <w:rPr>
                <w:sz w:val="24"/>
                <w:szCs w:val="24"/>
              </w:rPr>
            </w:pPr>
            <w:r w:rsidRPr="00207B6F">
              <w:rPr>
                <w:sz w:val="24"/>
                <w:szCs w:val="24"/>
              </w:rPr>
              <w:t>PRAVNI I GOSPODARSKI OKVIR POSLOVANJA U EUROPSKOJ UNIJI</w:t>
            </w:r>
          </w:p>
        </w:tc>
        <w:tc>
          <w:tcPr>
            <w:tcW w:w="1480" w:type="dxa"/>
            <w:shd w:val="clear" w:color="auto" w:fill="auto"/>
          </w:tcPr>
          <w:p w:rsidR="003255FB" w:rsidRPr="00207B6F" w:rsidRDefault="00B17CF6" w:rsidP="00662FE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PDS-43-2019</w:t>
            </w:r>
          </w:p>
        </w:tc>
        <w:tc>
          <w:tcPr>
            <w:tcW w:w="1985" w:type="dxa"/>
            <w:shd w:val="clear" w:color="auto" w:fill="auto"/>
          </w:tcPr>
          <w:p w:rsidR="003255FB" w:rsidRPr="00207B6F" w:rsidRDefault="003255FB" w:rsidP="00662FE1">
            <w:pPr>
              <w:spacing w:after="0"/>
              <w:rPr>
                <w:sz w:val="24"/>
                <w:szCs w:val="24"/>
              </w:rPr>
            </w:pPr>
            <w:r w:rsidRPr="00207B6F">
              <w:rPr>
                <w:sz w:val="24"/>
                <w:szCs w:val="24"/>
              </w:rPr>
              <w:t>PRAVNI ASPEKTI ZAŠTITE PRORAČUNA EUROPSKE UNIJE DJELOVANJEM EUROPSKOG UREDA ZA BORBU PROTIV PRIJEVARA/LEGAL ASPECTS OF THE PROTECTION OF THE EUROPEAN UNION’ S BUDGET THROUGH THE ACTIVITIES OF THE EUROPEAN ANTI-FRAUD OFFICE</w:t>
            </w:r>
          </w:p>
        </w:tc>
        <w:tc>
          <w:tcPr>
            <w:tcW w:w="1984" w:type="dxa"/>
          </w:tcPr>
          <w:p w:rsidR="003255FB" w:rsidRPr="00207B6F" w:rsidRDefault="003255FB" w:rsidP="00662FE1">
            <w:pPr>
              <w:spacing w:after="0"/>
              <w:rPr>
                <w:sz w:val="24"/>
                <w:szCs w:val="24"/>
              </w:rPr>
            </w:pPr>
            <w:r w:rsidRPr="00207B6F">
              <w:rPr>
                <w:sz w:val="24"/>
                <w:szCs w:val="24"/>
              </w:rPr>
              <w:t xml:space="preserve">Prof. dr. sc. Hana </w:t>
            </w:r>
            <w:proofErr w:type="spellStart"/>
            <w:r w:rsidRPr="00207B6F">
              <w:rPr>
                <w:sz w:val="24"/>
                <w:szCs w:val="24"/>
              </w:rPr>
              <w:t>Horak</w:t>
            </w:r>
            <w:proofErr w:type="spellEnd"/>
          </w:p>
          <w:p w:rsidR="003255FB" w:rsidRPr="00207B6F" w:rsidRDefault="003255FB" w:rsidP="00662FE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255FB" w:rsidRPr="00207B6F" w:rsidRDefault="003255FB" w:rsidP="00662FE1">
            <w:pPr>
              <w:spacing w:after="0"/>
              <w:rPr>
                <w:sz w:val="24"/>
                <w:szCs w:val="24"/>
              </w:rPr>
            </w:pPr>
            <w:r w:rsidRPr="00207B6F">
              <w:rPr>
                <w:sz w:val="24"/>
                <w:szCs w:val="24"/>
              </w:rPr>
              <w:t>Prof. dr. sc. Nika Šimurina</w:t>
            </w:r>
          </w:p>
          <w:p w:rsidR="003255FB" w:rsidRPr="00207B6F" w:rsidRDefault="003255FB" w:rsidP="00662FE1">
            <w:pPr>
              <w:spacing w:after="0"/>
              <w:rPr>
                <w:sz w:val="24"/>
                <w:szCs w:val="24"/>
              </w:rPr>
            </w:pPr>
            <w:r w:rsidRPr="00207B6F">
              <w:rPr>
                <w:sz w:val="24"/>
                <w:szCs w:val="24"/>
              </w:rPr>
              <w:t xml:space="preserve">Prof. dr. sc. Hana </w:t>
            </w:r>
            <w:proofErr w:type="spellStart"/>
            <w:r w:rsidRPr="00207B6F">
              <w:rPr>
                <w:sz w:val="24"/>
                <w:szCs w:val="24"/>
              </w:rPr>
              <w:t>Horak</w:t>
            </w:r>
            <w:proofErr w:type="spellEnd"/>
          </w:p>
          <w:p w:rsidR="003255FB" w:rsidRPr="00207B6F" w:rsidRDefault="003255FB" w:rsidP="00662FE1">
            <w:pPr>
              <w:spacing w:after="0"/>
              <w:rPr>
                <w:sz w:val="24"/>
                <w:szCs w:val="24"/>
              </w:rPr>
            </w:pPr>
            <w:r w:rsidRPr="00207B6F">
              <w:rPr>
                <w:sz w:val="24"/>
                <w:szCs w:val="24"/>
              </w:rPr>
              <w:t>Izv. prof. dr. sc. Jakša Krišto</w:t>
            </w:r>
          </w:p>
        </w:tc>
      </w:tr>
      <w:tr w:rsidR="003255FB" w:rsidTr="00662FE1">
        <w:trPr>
          <w:cantSplit/>
        </w:trPr>
        <w:tc>
          <w:tcPr>
            <w:tcW w:w="651" w:type="dxa"/>
            <w:shd w:val="clear" w:color="auto" w:fill="auto"/>
          </w:tcPr>
          <w:p w:rsidR="003255FB" w:rsidRPr="00207B6F" w:rsidRDefault="003255FB" w:rsidP="00662FE1">
            <w:pPr>
              <w:spacing w:after="0"/>
              <w:jc w:val="center"/>
              <w:rPr>
                <w:sz w:val="24"/>
                <w:szCs w:val="24"/>
              </w:rPr>
            </w:pPr>
            <w:r w:rsidRPr="00207B6F">
              <w:rPr>
                <w:sz w:val="24"/>
                <w:szCs w:val="24"/>
              </w:rPr>
              <w:t>4.</w:t>
            </w:r>
          </w:p>
        </w:tc>
        <w:tc>
          <w:tcPr>
            <w:tcW w:w="1640" w:type="dxa"/>
            <w:shd w:val="clear" w:color="auto" w:fill="auto"/>
          </w:tcPr>
          <w:p w:rsidR="003255FB" w:rsidRPr="00207B6F" w:rsidRDefault="003255FB" w:rsidP="00662FE1">
            <w:pPr>
              <w:spacing w:after="0"/>
              <w:rPr>
                <w:sz w:val="24"/>
                <w:szCs w:val="24"/>
              </w:rPr>
            </w:pPr>
            <w:r w:rsidRPr="00207B6F">
              <w:rPr>
                <w:sz w:val="24"/>
                <w:szCs w:val="24"/>
              </w:rPr>
              <w:t>INFORMATIČKI MENADŽMENT</w:t>
            </w:r>
          </w:p>
        </w:tc>
        <w:tc>
          <w:tcPr>
            <w:tcW w:w="1480" w:type="dxa"/>
            <w:shd w:val="clear" w:color="auto" w:fill="auto"/>
          </w:tcPr>
          <w:p w:rsidR="003255FB" w:rsidRPr="00207B6F" w:rsidRDefault="00B17CF6" w:rsidP="00662FE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PDS-83-2015</w:t>
            </w:r>
          </w:p>
        </w:tc>
        <w:tc>
          <w:tcPr>
            <w:tcW w:w="1985" w:type="dxa"/>
            <w:shd w:val="clear" w:color="auto" w:fill="auto"/>
          </w:tcPr>
          <w:p w:rsidR="003255FB" w:rsidRPr="00207B6F" w:rsidRDefault="003255FB" w:rsidP="00662FE1">
            <w:pPr>
              <w:spacing w:after="0"/>
              <w:rPr>
                <w:sz w:val="24"/>
                <w:szCs w:val="24"/>
              </w:rPr>
            </w:pPr>
            <w:r w:rsidRPr="00207B6F">
              <w:rPr>
                <w:sz w:val="24"/>
                <w:szCs w:val="24"/>
              </w:rPr>
              <w:t>ULOGA DIGITALIZACIJE U TRANSFORMACIJI AUTOMOBILSKE INDUSTRIJE/ THE ROLE OF DIGITIZATION IN THE TRANSFORMATION OF THE AUTOMOBILE INDUSTRY</w:t>
            </w:r>
          </w:p>
        </w:tc>
        <w:tc>
          <w:tcPr>
            <w:tcW w:w="1984" w:type="dxa"/>
          </w:tcPr>
          <w:p w:rsidR="003255FB" w:rsidRPr="00207B6F" w:rsidRDefault="003255FB" w:rsidP="00662FE1">
            <w:pPr>
              <w:spacing w:after="0"/>
              <w:rPr>
                <w:sz w:val="24"/>
                <w:szCs w:val="24"/>
              </w:rPr>
            </w:pPr>
            <w:r w:rsidRPr="00207B6F">
              <w:rPr>
                <w:sz w:val="24"/>
                <w:szCs w:val="24"/>
              </w:rPr>
              <w:t>Prof. dr. sc. Mario Spremić</w:t>
            </w:r>
          </w:p>
          <w:p w:rsidR="003255FB" w:rsidRPr="00207B6F" w:rsidRDefault="003255FB" w:rsidP="00662FE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255FB" w:rsidRPr="00207B6F" w:rsidRDefault="003255FB" w:rsidP="00662FE1">
            <w:pPr>
              <w:spacing w:after="0"/>
              <w:rPr>
                <w:sz w:val="24"/>
                <w:szCs w:val="24"/>
              </w:rPr>
            </w:pPr>
            <w:r w:rsidRPr="00207B6F">
              <w:rPr>
                <w:sz w:val="24"/>
                <w:szCs w:val="24"/>
              </w:rPr>
              <w:t>Izv. prof. dr. sc. Božidar Jaković</w:t>
            </w:r>
          </w:p>
          <w:p w:rsidR="003255FB" w:rsidRPr="00207B6F" w:rsidRDefault="003255FB" w:rsidP="00662FE1">
            <w:pPr>
              <w:spacing w:after="0"/>
              <w:rPr>
                <w:sz w:val="24"/>
                <w:szCs w:val="24"/>
              </w:rPr>
            </w:pPr>
            <w:r w:rsidRPr="00207B6F">
              <w:rPr>
                <w:sz w:val="24"/>
                <w:szCs w:val="24"/>
              </w:rPr>
              <w:t>Prof. dr. sc. Mario Spremić</w:t>
            </w:r>
          </w:p>
          <w:p w:rsidR="003255FB" w:rsidRPr="00207B6F" w:rsidRDefault="003255FB" w:rsidP="00662FE1">
            <w:pPr>
              <w:spacing w:after="0"/>
              <w:rPr>
                <w:sz w:val="24"/>
                <w:szCs w:val="24"/>
              </w:rPr>
            </w:pPr>
            <w:r w:rsidRPr="00207B6F">
              <w:rPr>
                <w:sz w:val="24"/>
                <w:szCs w:val="24"/>
              </w:rPr>
              <w:t>Prof. dr. sc. Mislav Ante Omazić</w:t>
            </w:r>
          </w:p>
        </w:tc>
      </w:tr>
      <w:tr w:rsidR="003255FB" w:rsidTr="00662FE1">
        <w:trPr>
          <w:cantSplit/>
        </w:trPr>
        <w:tc>
          <w:tcPr>
            <w:tcW w:w="651" w:type="dxa"/>
            <w:shd w:val="clear" w:color="auto" w:fill="auto"/>
          </w:tcPr>
          <w:p w:rsidR="003255FB" w:rsidRPr="00207B6F" w:rsidRDefault="003255FB" w:rsidP="00662FE1">
            <w:pPr>
              <w:spacing w:after="0"/>
              <w:jc w:val="center"/>
              <w:rPr>
                <w:sz w:val="24"/>
                <w:szCs w:val="24"/>
              </w:rPr>
            </w:pPr>
            <w:r w:rsidRPr="00207B6F">
              <w:rPr>
                <w:sz w:val="24"/>
                <w:szCs w:val="24"/>
              </w:rPr>
              <w:t>5.</w:t>
            </w:r>
          </w:p>
        </w:tc>
        <w:tc>
          <w:tcPr>
            <w:tcW w:w="1640" w:type="dxa"/>
            <w:shd w:val="clear" w:color="auto" w:fill="auto"/>
          </w:tcPr>
          <w:p w:rsidR="003255FB" w:rsidRPr="00207B6F" w:rsidRDefault="003255FB" w:rsidP="00662FE1">
            <w:pPr>
              <w:spacing w:after="0"/>
              <w:rPr>
                <w:sz w:val="24"/>
                <w:szCs w:val="24"/>
              </w:rPr>
            </w:pPr>
            <w:r w:rsidRPr="00207B6F">
              <w:rPr>
                <w:sz w:val="24"/>
                <w:szCs w:val="24"/>
              </w:rPr>
              <w:t>RAČUNOVODSTVO I POREZI</w:t>
            </w:r>
          </w:p>
        </w:tc>
        <w:tc>
          <w:tcPr>
            <w:tcW w:w="1480" w:type="dxa"/>
            <w:shd w:val="clear" w:color="auto" w:fill="auto"/>
          </w:tcPr>
          <w:p w:rsidR="003255FB" w:rsidRPr="00207B6F" w:rsidRDefault="00B17CF6" w:rsidP="00662FE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PDS-4-2020</w:t>
            </w:r>
          </w:p>
        </w:tc>
        <w:tc>
          <w:tcPr>
            <w:tcW w:w="1985" w:type="dxa"/>
            <w:shd w:val="clear" w:color="auto" w:fill="auto"/>
          </w:tcPr>
          <w:p w:rsidR="003255FB" w:rsidRPr="00207B6F" w:rsidRDefault="003255FB" w:rsidP="00662FE1">
            <w:pPr>
              <w:spacing w:after="0"/>
              <w:rPr>
                <w:sz w:val="24"/>
                <w:szCs w:val="24"/>
              </w:rPr>
            </w:pPr>
            <w:r w:rsidRPr="00207B6F">
              <w:rPr>
                <w:sz w:val="24"/>
                <w:szCs w:val="24"/>
              </w:rPr>
              <w:t>UTJECAJ NOVČANOG JAZA NA PROFITABILNOST PODUZEĆA/RELATIONSHIP BETWEEN CASH GAP AND FIRM’ S PROFITABILITY</w:t>
            </w:r>
          </w:p>
        </w:tc>
        <w:tc>
          <w:tcPr>
            <w:tcW w:w="1984" w:type="dxa"/>
          </w:tcPr>
          <w:p w:rsidR="003255FB" w:rsidRPr="00207B6F" w:rsidRDefault="003255FB" w:rsidP="00662FE1">
            <w:pPr>
              <w:spacing w:after="0"/>
              <w:rPr>
                <w:sz w:val="24"/>
                <w:szCs w:val="24"/>
              </w:rPr>
            </w:pPr>
            <w:r w:rsidRPr="00207B6F">
              <w:rPr>
                <w:sz w:val="24"/>
                <w:szCs w:val="24"/>
              </w:rPr>
              <w:t>Prof. dr. sc. Ivana Mamić Sačer</w:t>
            </w:r>
          </w:p>
          <w:p w:rsidR="003255FB" w:rsidRPr="00207B6F" w:rsidRDefault="003255FB" w:rsidP="00662FE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255FB" w:rsidRPr="00207B6F" w:rsidRDefault="003255FB" w:rsidP="00662FE1">
            <w:pPr>
              <w:spacing w:after="0"/>
              <w:rPr>
                <w:sz w:val="24"/>
                <w:szCs w:val="24"/>
              </w:rPr>
            </w:pPr>
            <w:r w:rsidRPr="00207B6F">
              <w:rPr>
                <w:sz w:val="24"/>
                <w:szCs w:val="24"/>
              </w:rPr>
              <w:t>Prof. dr. sc. Lajoš Žager</w:t>
            </w:r>
          </w:p>
          <w:p w:rsidR="003255FB" w:rsidRPr="00207B6F" w:rsidRDefault="003255FB" w:rsidP="00662FE1">
            <w:pPr>
              <w:spacing w:after="0"/>
              <w:rPr>
                <w:sz w:val="24"/>
                <w:szCs w:val="24"/>
              </w:rPr>
            </w:pPr>
            <w:r w:rsidRPr="00207B6F">
              <w:rPr>
                <w:sz w:val="24"/>
                <w:szCs w:val="24"/>
              </w:rPr>
              <w:t>Prof. dr. sc. Ivana Mamić Sačer</w:t>
            </w:r>
          </w:p>
          <w:p w:rsidR="003255FB" w:rsidRPr="00207B6F" w:rsidRDefault="003255FB" w:rsidP="00662FE1">
            <w:pPr>
              <w:spacing w:after="0"/>
              <w:rPr>
                <w:sz w:val="24"/>
                <w:szCs w:val="24"/>
              </w:rPr>
            </w:pPr>
            <w:r w:rsidRPr="00207B6F">
              <w:rPr>
                <w:sz w:val="24"/>
                <w:szCs w:val="24"/>
              </w:rPr>
              <w:t>Prof. dr. sc. Anita Pavković</w:t>
            </w:r>
          </w:p>
        </w:tc>
      </w:tr>
      <w:tr w:rsidR="003255FB" w:rsidTr="00662FE1">
        <w:trPr>
          <w:cantSplit/>
        </w:trPr>
        <w:tc>
          <w:tcPr>
            <w:tcW w:w="651" w:type="dxa"/>
            <w:shd w:val="clear" w:color="auto" w:fill="auto"/>
          </w:tcPr>
          <w:p w:rsidR="003255FB" w:rsidRPr="00207B6F" w:rsidRDefault="003255FB" w:rsidP="00662FE1">
            <w:pPr>
              <w:spacing w:after="0"/>
              <w:jc w:val="center"/>
              <w:rPr>
                <w:sz w:val="24"/>
                <w:szCs w:val="24"/>
              </w:rPr>
            </w:pPr>
            <w:r w:rsidRPr="00207B6F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1640" w:type="dxa"/>
            <w:shd w:val="clear" w:color="auto" w:fill="auto"/>
          </w:tcPr>
          <w:p w:rsidR="003255FB" w:rsidRPr="00207B6F" w:rsidRDefault="003255FB" w:rsidP="00662FE1">
            <w:pPr>
              <w:spacing w:after="0"/>
              <w:rPr>
                <w:sz w:val="24"/>
                <w:szCs w:val="24"/>
              </w:rPr>
            </w:pPr>
            <w:r w:rsidRPr="00207B6F">
              <w:rPr>
                <w:sz w:val="24"/>
                <w:szCs w:val="24"/>
              </w:rPr>
              <w:t>POSLOVNO UPRAVLJANJE - MBA</w:t>
            </w:r>
          </w:p>
        </w:tc>
        <w:tc>
          <w:tcPr>
            <w:tcW w:w="1480" w:type="dxa"/>
            <w:shd w:val="clear" w:color="auto" w:fill="auto"/>
          </w:tcPr>
          <w:p w:rsidR="003255FB" w:rsidRPr="00207B6F" w:rsidRDefault="00B17CF6" w:rsidP="00662FE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PDS-76-2014</w:t>
            </w:r>
          </w:p>
        </w:tc>
        <w:tc>
          <w:tcPr>
            <w:tcW w:w="1985" w:type="dxa"/>
            <w:shd w:val="clear" w:color="auto" w:fill="auto"/>
          </w:tcPr>
          <w:p w:rsidR="003255FB" w:rsidRPr="00207B6F" w:rsidRDefault="003255FB" w:rsidP="00662FE1">
            <w:pPr>
              <w:spacing w:after="0"/>
              <w:rPr>
                <w:sz w:val="24"/>
                <w:szCs w:val="24"/>
              </w:rPr>
            </w:pPr>
            <w:r w:rsidRPr="00207B6F">
              <w:rPr>
                <w:sz w:val="24"/>
                <w:szCs w:val="24"/>
              </w:rPr>
              <w:t>POTENCIJAL RAZVOJA POKRIVENIH OBVEZNICA U REPUBLICI HRVATSKOJ/POTENTIAL FOR COVERED BOND DEVELOPMENT IN THE REPUBLIC OF CROATIA</w:t>
            </w:r>
          </w:p>
        </w:tc>
        <w:tc>
          <w:tcPr>
            <w:tcW w:w="1984" w:type="dxa"/>
          </w:tcPr>
          <w:p w:rsidR="003255FB" w:rsidRPr="00207B6F" w:rsidRDefault="003255FB" w:rsidP="00662FE1">
            <w:pPr>
              <w:spacing w:after="0"/>
              <w:rPr>
                <w:sz w:val="24"/>
                <w:szCs w:val="24"/>
              </w:rPr>
            </w:pPr>
            <w:r w:rsidRPr="00207B6F">
              <w:rPr>
                <w:sz w:val="24"/>
                <w:szCs w:val="24"/>
              </w:rPr>
              <w:t>Izv. prof. dr. sc. Jakša Krišto</w:t>
            </w:r>
          </w:p>
          <w:p w:rsidR="003255FB" w:rsidRPr="00207B6F" w:rsidRDefault="003255FB" w:rsidP="00662FE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255FB" w:rsidRPr="00207B6F" w:rsidRDefault="003255FB" w:rsidP="00662FE1">
            <w:pPr>
              <w:spacing w:after="0"/>
              <w:rPr>
                <w:sz w:val="24"/>
                <w:szCs w:val="24"/>
              </w:rPr>
            </w:pPr>
            <w:r w:rsidRPr="00207B6F">
              <w:rPr>
                <w:sz w:val="24"/>
                <w:szCs w:val="24"/>
              </w:rPr>
              <w:t>Prof. dr. sc. Mislav Ante Omazić</w:t>
            </w:r>
          </w:p>
          <w:p w:rsidR="003255FB" w:rsidRPr="00207B6F" w:rsidRDefault="003255FB" w:rsidP="00662FE1">
            <w:pPr>
              <w:spacing w:after="0"/>
              <w:rPr>
                <w:sz w:val="24"/>
                <w:szCs w:val="24"/>
              </w:rPr>
            </w:pPr>
            <w:r w:rsidRPr="00207B6F">
              <w:rPr>
                <w:sz w:val="24"/>
                <w:szCs w:val="24"/>
              </w:rPr>
              <w:t>Izv. prof. dr. sc. Jakša Krišto</w:t>
            </w:r>
          </w:p>
          <w:p w:rsidR="003255FB" w:rsidRPr="00207B6F" w:rsidRDefault="003255FB" w:rsidP="00662FE1">
            <w:pPr>
              <w:spacing w:after="0"/>
              <w:rPr>
                <w:sz w:val="24"/>
                <w:szCs w:val="24"/>
              </w:rPr>
            </w:pPr>
            <w:r w:rsidRPr="00207B6F">
              <w:rPr>
                <w:sz w:val="24"/>
                <w:szCs w:val="24"/>
              </w:rPr>
              <w:t xml:space="preserve">Izv. prof. dr. sc. Branka Tuškan </w:t>
            </w:r>
            <w:proofErr w:type="spellStart"/>
            <w:r w:rsidRPr="00207B6F">
              <w:rPr>
                <w:sz w:val="24"/>
                <w:szCs w:val="24"/>
              </w:rPr>
              <w:t>Sjauš</w:t>
            </w:r>
            <w:proofErr w:type="spellEnd"/>
          </w:p>
        </w:tc>
      </w:tr>
    </w:tbl>
    <w:p w:rsidR="003255FB" w:rsidRDefault="003255FB" w:rsidP="003255FB">
      <w:pPr>
        <w:rPr>
          <w:rFonts w:ascii="Calibri" w:hAnsi="Calibri"/>
          <w:sz w:val="18"/>
        </w:rPr>
      </w:pPr>
    </w:p>
    <w:p w:rsidR="00E92D40" w:rsidRDefault="00412D29"/>
    <w:sectPr w:rsidR="00E92D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FC2E46"/>
    <w:multiLevelType w:val="hybridMultilevel"/>
    <w:tmpl w:val="C2DAD7E0"/>
    <w:lvl w:ilvl="0" w:tplc="041A000F">
      <w:start w:val="1"/>
      <w:numFmt w:val="decimal"/>
      <w:lvlText w:val="%1."/>
      <w:lvlJc w:val="left"/>
      <w:pPr>
        <w:ind w:left="578" w:hanging="360"/>
      </w:pPr>
    </w:lvl>
    <w:lvl w:ilvl="1" w:tplc="041A0019" w:tentative="1">
      <w:start w:val="1"/>
      <w:numFmt w:val="lowerLetter"/>
      <w:lvlText w:val="%2."/>
      <w:lvlJc w:val="left"/>
      <w:pPr>
        <w:ind w:left="1298" w:hanging="360"/>
      </w:pPr>
    </w:lvl>
    <w:lvl w:ilvl="2" w:tplc="041A001B" w:tentative="1">
      <w:start w:val="1"/>
      <w:numFmt w:val="lowerRoman"/>
      <w:lvlText w:val="%3."/>
      <w:lvlJc w:val="right"/>
      <w:pPr>
        <w:ind w:left="2018" w:hanging="180"/>
      </w:pPr>
    </w:lvl>
    <w:lvl w:ilvl="3" w:tplc="041A000F" w:tentative="1">
      <w:start w:val="1"/>
      <w:numFmt w:val="decimal"/>
      <w:lvlText w:val="%4."/>
      <w:lvlJc w:val="left"/>
      <w:pPr>
        <w:ind w:left="2738" w:hanging="360"/>
      </w:pPr>
    </w:lvl>
    <w:lvl w:ilvl="4" w:tplc="041A0019" w:tentative="1">
      <w:start w:val="1"/>
      <w:numFmt w:val="lowerLetter"/>
      <w:lvlText w:val="%5."/>
      <w:lvlJc w:val="left"/>
      <w:pPr>
        <w:ind w:left="3458" w:hanging="360"/>
      </w:pPr>
    </w:lvl>
    <w:lvl w:ilvl="5" w:tplc="041A001B" w:tentative="1">
      <w:start w:val="1"/>
      <w:numFmt w:val="lowerRoman"/>
      <w:lvlText w:val="%6."/>
      <w:lvlJc w:val="right"/>
      <w:pPr>
        <w:ind w:left="4178" w:hanging="180"/>
      </w:pPr>
    </w:lvl>
    <w:lvl w:ilvl="6" w:tplc="041A000F" w:tentative="1">
      <w:start w:val="1"/>
      <w:numFmt w:val="decimal"/>
      <w:lvlText w:val="%7."/>
      <w:lvlJc w:val="left"/>
      <w:pPr>
        <w:ind w:left="4898" w:hanging="360"/>
      </w:pPr>
    </w:lvl>
    <w:lvl w:ilvl="7" w:tplc="041A0019" w:tentative="1">
      <w:start w:val="1"/>
      <w:numFmt w:val="lowerLetter"/>
      <w:lvlText w:val="%8."/>
      <w:lvlJc w:val="left"/>
      <w:pPr>
        <w:ind w:left="5618" w:hanging="360"/>
      </w:pPr>
    </w:lvl>
    <w:lvl w:ilvl="8" w:tplc="041A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5FB"/>
    <w:rsid w:val="001A3A95"/>
    <w:rsid w:val="003255FB"/>
    <w:rsid w:val="00371192"/>
    <w:rsid w:val="00412D29"/>
    <w:rsid w:val="00667196"/>
    <w:rsid w:val="00B1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737CF"/>
  <w15:chartTrackingRefBased/>
  <w15:docId w15:val="{56FA2B0E-BD08-4E3A-9234-EB474A2D4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55FB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255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Šantek</dc:creator>
  <cp:keywords/>
  <dc:description/>
  <cp:lastModifiedBy>Sanja Šantek</cp:lastModifiedBy>
  <cp:revision>1</cp:revision>
  <dcterms:created xsi:type="dcterms:W3CDTF">2023-10-02T08:17:00Z</dcterms:created>
  <dcterms:modified xsi:type="dcterms:W3CDTF">2023-10-02T08:21:00Z</dcterms:modified>
</cp:coreProperties>
</file>